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C" w:rsidRPr="005B7D2C" w:rsidRDefault="005B7D2C" w:rsidP="005B7D2C">
      <w:pPr>
        <w:tabs>
          <w:tab w:val="left" w:pos="2552"/>
        </w:tabs>
        <w:spacing w:line="240" w:lineRule="auto"/>
        <w:jc w:val="center"/>
        <w:rPr>
          <w:rFonts w:ascii="Arial" w:eastAsia="Arial Unicode MS" w:hAnsi="Arial" w:cs="Arial"/>
          <w:b/>
          <w:sz w:val="32"/>
          <w:szCs w:val="28"/>
        </w:rPr>
      </w:pPr>
      <w:r w:rsidRPr="005B7D2C">
        <w:rPr>
          <w:rFonts w:ascii="Arial" w:eastAsia="Arial Unicode MS" w:hAnsi="Arial" w:cs="Arial"/>
          <w:b/>
          <w:sz w:val="32"/>
          <w:szCs w:val="28"/>
        </w:rPr>
        <w:t>FIJACIÓN DEL LITIGIO</w:t>
      </w:r>
    </w:p>
    <w:p w:rsidR="005B7D2C" w:rsidRPr="005B7D2C" w:rsidRDefault="005B7D2C" w:rsidP="005B7D2C">
      <w:pPr>
        <w:spacing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5B7D2C">
        <w:rPr>
          <w:rFonts w:ascii="Arial" w:eastAsia="Arial Unicode MS" w:hAnsi="Arial" w:cs="Arial"/>
          <w:b/>
          <w:sz w:val="28"/>
          <w:szCs w:val="28"/>
        </w:rPr>
        <w:t xml:space="preserve">METODOLOGÍA PROPUESTA POR EL DESPACHO 01 DEL TRIBUNAL ADMINISTRATIVO DEL MAGDALENA PARA DAR CUMPLIMIENTO A LO DISPUESTO EN EL ARTÍCULO 180 NUMERAL 7 DEL C.P.A.C.A.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Señores litigantes:  </w:t>
      </w: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Uno de los momentos procesales más importantes durante el desarrollo de la AUDIENCIA INICIAL es la denominada </w:t>
      </w:r>
      <w:r w:rsidRPr="005B7D2C">
        <w:rPr>
          <w:rFonts w:ascii="Arial" w:eastAsia="Arial Unicode MS" w:hAnsi="Arial" w:cs="Arial"/>
          <w:b/>
          <w:sz w:val="28"/>
          <w:szCs w:val="28"/>
          <w:u w:val="single"/>
        </w:rPr>
        <w:t>FIJACIÓN DEL LITIGIO</w:t>
      </w:r>
      <w:r w:rsidRPr="005B7D2C">
        <w:rPr>
          <w:rFonts w:ascii="Arial" w:eastAsia="Arial Unicode MS" w:hAnsi="Arial" w:cs="Arial"/>
          <w:sz w:val="28"/>
          <w:szCs w:val="28"/>
        </w:rPr>
        <w:t xml:space="preserve"> que conforme a lo señalado en el numeral 7° del artículo 180 de la Ley 1437 de 2011 ha de ser fijada por el juez contencioso administrativo con la colaboración de las partes.  </w:t>
      </w: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En virtud de lo anterior, y atendiendo a que </w:t>
      </w:r>
      <w:r w:rsidRPr="005B7D2C">
        <w:rPr>
          <w:rFonts w:ascii="Arial" w:eastAsia="Arial Unicode MS" w:hAnsi="Arial" w:cs="Arial"/>
          <w:b/>
          <w:sz w:val="28"/>
          <w:szCs w:val="28"/>
          <w:u w:val="single"/>
        </w:rPr>
        <w:t>la fijación del litigio se realizará sobre las situaciones fácticas en que las partes NO ESTÉN DE ACUERDO</w:t>
      </w:r>
      <w:r w:rsidRPr="005B7D2C">
        <w:rPr>
          <w:rFonts w:ascii="Arial" w:eastAsia="Arial Unicode MS" w:hAnsi="Arial" w:cs="Arial"/>
          <w:sz w:val="28"/>
          <w:szCs w:val="28"/>
        </w:rPr>
        <w:t xml:space="preserve">, es importante que el Despacho adopte una metodología para lograrlo y que los abogados con anticipación se instruyan para que la audiencia sea más amena y se desarrolle sin ningún tipo de inconvenientes, razón por la cual se propone la siguiente:  </w:t>
      </w: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Para efectos de FIJAR EL LITIGIO, se invita a cada parte a plantear su TEORÍA DEL CASO, que es:  </w:t>
      </w:r>
    </w:p>
    <w:p w:rsidR="005B7D2C" w:rsidRDefault="005B7D2C" w:rsidP="005B7D2C">
      <w:pPr>
        <w:spacing w:line="240" w:lineRule="auto"/>
        <w:ind w:left="850" w:right="850"/>
        <w:jc w:val="both"/>
        <w:rPr>
          <w:rFonts w:ascii="Arial" w:eastAsia="Arial Unicode MS" w:hAnsi="Arial" w:cs="Arial"/>
          <w:sz w:val="24"/>
          <w:szCs w:val="24"/>
        </w:rPr>
      </w:pPr>
      <w:r w:rsidRPr="005B7D2C">
        <w:rPr>
          <w:rFonts w:ascii="Arial" w:eastAsia="Arial Unicode MS" w:hAnsi="Arial" w:cs="Arial"/>
          <w:sz w:val="24"/>
          <w:szCs w:val="24"/>
        </w:rPr>
        <w:t xml:space="preserve">“el planteamiento que la parte demandante (acusación) o la parte demandada (defensa) hace </w:t>
      </w:r>
      <w:r w:rsidRPr="005B7D2C">
        <w:rPr>
          <w:rFonts w:ascii="Arial" w:eastAsia="Arial Unicode MS" w:hAnsi="Arial" w:cs="Arial"/>
          <w:sz w:val="24"/>
          <w:szCs w:val="24"/>
          <w:u w:val="single"/>
        </w:rPr>
        <w:t>sobre los hechos</w:t>
      </w:r>
      <w:r w:rsidRPr="005B7D2C">
        <w:rPr>
          <w:rFonts w:ascii="Arial" w:eastAsia="Arial Unicode MS" w:hAnsi="Arial" w:cs="Arial"/>
          <w:sz w:val="24"/>
          <w:szCs w:val="24"/>
        </w:rPr>
        <w:t xml:space="preserve"> relevantes en la responsabilidad o no del estado, </w:t>
      </w:r>
      <w:r w:rsidRPr="005B7D2C">
        <w:rPr>
          <w:rFonts w:ascii="Arial" w:eastAsia="Arial Unicode MS" w:hAnsi="Arial" w:cs="Arial"/>
          <w:sz w:val="24"/>
          <w:szCs w:val="24"/>
          <w:u w:val="single"/>
        </w:rPr>
        <w:t>las pruebas que lo sustentan y los fundamentos jurídicos que lo sustentan</w:t>
      </w:r>
      <w:r w:rsidRPr="005B7D2C">
        <w:rPr>
          <w:rFonts w:ascii="Arial" w:eastAsia="Arial Unicode MS" w:hAnsi="Arial" w:cs="Arial"/>
          <w:sz w:val="24"/>
          <w:szCs w:val="24"/>
        </w:rPr>
        <w:t xml:space="preserve">. Es para dotar de un solo sentido, significado u orientación, a los hechos, normas jurídicas sustantivas y procesales así como el material probatorio”.  </w:t>
      </w:r>
    </w:p>
    <w:p w:rsidR="005B7D2C" w:rsidRPr="005B7D2C" w:rsidRDefault="005B7D2C" w:rsidP="005B7D2C">
      <w:pPr>
        <w:spacing w:line="240" w:lineRule="auto"/>
        <w:ind w:left="850" w:right="85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5B7D2C">
        <w:rPr>
          <w:rFonts w:ascii="Arial" w:eastAsia="Arial Unicode MS" w:hAnsi="Arial" w:cs="Arial"/>
          <w:b/>
          <w:sz w:val="28"/>
          <w:szCs w:val="28"/>
          <w:u w:val="single"/>
        </w:rPr>
        <w:t xml:space="preserve">PARA LO ANTERIOR, SE PROCEDERÁ DE LA SIGUIENTE MANERA:  </w:t>
      </w:r>
    </w:p>
    <w:p w:rsidR="00852696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1.- </w:t>
      </w:r>
      <w:r w:rsidRPr="005B7D2C">
        <w:rPr>
          <w:rFonts w:ascii="Arial" w:eastAsia="Arial Unicode MS" w:hAnsi="Arial" w:cs="Arial"/>
          <w:b/>
          <w:sz w:val="28"/>
          <w:szCs w:val="28"/>
        </w:rPr>
        <w:t>Se concederá el uso de la palabra AL DEMANDANTE por máximo 5 minutos para que a modo de ALEGATO DE APERTURA</w:t>
      </w:r>
      <w:r w:rsidRPr="005B7D2C">
        <w:rPr>
          <w:rFonts w:ascii="Arial" w:eastAsia="Arial Unicode MS" w:hAnsi="Arial" w:cs="Arial"/>
          <w:sz w:val="28"/>
          <w:szCs w:val="28"/>
        </w:rPr>
        <w:t>, precise el OBJETO DE LA DEMANDA (responder a la pregunta ¿por qué acude a la justicia contenciosa administrativa?) y el problema jurídico que estima debe ser resuelto por el tribunal.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2.- </w:t>
      </w:r>
      <w:r w:rsidRPr="005B7D2C">
        <w:rPr>
          <w:rFonts w:ascii="Arial" w:eastAsia="Arial Unicode MS" w:hAnsi="Arial" w:cs="Arial"/>
          <w:b/>
          <w:sz w:val="28"/>
          <w:szCs w:val="28"/>
        </w:rPr>
        <w:t>Se concederá el uso de la palabra AL DEMANDADO por máximo 5 minutos para que a modo de ALEGATO DE APERTURA</w:t>
      </w:r>
      <w:r w:rsidRPr="005B7D2C">
        <w:rPr>
          <w:rFonts w:ascii="Arial" w:eastAsia="Arial Unicode MS" w:hAnsi="Arial" w:cs="Arial"/>
          <w:sz w:val="28"/>
          <w:szCs w:val="28"/>
        </w:rPr>
        <w:t xml:space="preserve">, precise el argumento principal de su defensa (responder a la pregunta </w:t>
      </w:r>
      <w:proofErr w:type="gramStart"/>
      <w:r w:rsidRPr="005B7D2C">
        <w:rPr>
          <w:rFonts w:ascii="Arial" w:eastAsia="Arial Unicode MS" w:hAnsi="Arial" w:cs="Arial"/>
          <w:sz w:val="28"/>
          <w:szCs w:val="28"/>
        </w:rPr>
        <w:t>¿</w:t>
      </w:r>
      <w:proofErr w:type="gramEnd"/>
      <w:r w:rsidRPr="005B7D2C">
        <w:rPr>
          <w:rFonts w:ascii="Arial" w:eastAsia="Arial Unicode MS" w:hAnsi="Arial" w:cs="Arial"/>
          <w:sz w:val="28"/>
          <w:szCs w:val="28"/>
        </w:rPr>
        <w:t xml:space="preserve">por qué se deben desestimar las pretensiones del accionante) y el problema jurídico que estima debe ser resuelto por el tribunal. 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lastRenderedPageBreak/>
        <w:t xml:space="preserve">3. Vencidos los 5 minutos del alegato inicial, se concederá nuevamente el uso de la palabra para fijar el litigio, de la siguiente manera: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Primero: al </w:t>
      </w:r>
      <w:r w:rsidRPr="005B7D2C">
        <w:rPr>
          <w:rFonts w:ascii="Arial" w:eastAsia="Arial Unicode MS" w:hAnsi="Arial" w:cs="Arial"/>
          <w:b/>
          <w:sz w:val="28"/>
          <w:szCs w:val="28"/>
        </w:rPr>
        <w:t xml:space="preserve">DEMANDANTE </w:t>
      </w:r>
      <w:r w:rsidRPr="005B7D2C">
        <w:rPr>
          <w:rFonts w:ascii="Arial" w:eastAsia="Arial Unicode MS" w:hAnsi="Arial" w:cs="Arial"/>
          <w:sz w:val="28"/>
          <w:szCs w:val="28"/>
        </w:rPr>
        <w:t xml:space="preserve">quien en el mismo orden de lo escrito en la demanda, indicará el HECHO Y LA PRUEBA relacionada con el mismo: si la prueba fue aportada (indicará el folio del expediente) o reiterará la prueba que solicita para el efecto.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Segundo: </w:t>
      </w:r>
      <w:r w:rsidRPr="005B7D2C">
        <w:rPr>
          <w:rFonts w:ascii="Arial" w:eastAsia="Arial Unicode MS" w:hAnsi="Arial" w:cs="Arial"/>
          <w:b/>
          <w:sz w:val="28"/>
          <w:szCs w:val="28"/>
        </w:rPr>
        <w:t>AL DEMANDADO</w:t>
      </w:r>
      <w:r w:rsidRPr="005B7D2C">
        <w:rPr>
          <w:rFonts w:ascii="Arial" w:eastAsia="Arial Unicode MS" w:hAnsi="Arial" w:cs="Arial"/>
          <w:sz w:val="28"/>
          <w:szCs w:val="28"/>
        </w:rPr>
        <w:t xml:space="preserve"> quien en el mismo orden de la demanda hará la manifestación pertinente, frente a cada HECHO Y LA PRUEBA relacionada con el mismo: si la prueba fue aportada (indicará el folio del expediente) o reiterará la prueba que solicita para el efecto.</w:t>
      </w:r>
    </w:p>
    <w:p w:rsidR="005B7D2C" w:rsidRP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b/>
          <w:sz w:val="28"/>
          <w:szCs w:val="28"/>
          <w:u w:val="single"/>
        </w:rPr>
        <w:t>Nota:</w:t>
      </w:r>
      <w:r w:rsidRPr="005B7D2C">
        <w:rPr>
          <w:rFonts w:ascii="Arial" w:eastAsia="Arial Unicode MS" w:hAnsi="Arial" w:cs="Arial"/>
          <w:sz w:val="28"/>
          <w:szCs w:val="28"/>
        </w:rPr>
        <w:t xml:space="preserve"> debe recordarse que no es esta una oportunidad para plantear nuevos hechos ni fundamentos jurídicos distintos a los planteados en la demanda o contestación, pero si podría precisar las pretensiones o desistir de algunas de ellas o de las pruebas que haya solicitado decretar y ya reposen en el expediente.  </w:t>
      </w:r>
    </w:p>
    <w:p w:rsidR="005B7D2C" w:rsidRDefault="005B7D2C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5B7D2C">
        <w:rPr>
          <w:rFonts w:ascii="Arial" w:eastAsia="Arial Unicode MS" w:hAnsi="Arial" w:cs="Arial"/>
          <w:sz w:val="28"/>
          <w:szCs w:val="28"/>
        </w:rPr>
        <w:t xml:space="preserve">Para la fijación del litigio que ha de hacer el juez, diligencie el cuadro que a continuación se relaciona.   </w:t>
      </w:r>
    </w:p>
    <w:p w:rsidR="00F431FF" w:rsidRDefault="00F431FF" w:rsidP="005B7D2C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5B7D2C" w:rsidTr="005B7D2C">
        <w:tc>
          <w:tcPr>
            <w:tcW w:w="2993" w:type="dxa"/>
          </w:tcPr>
          <w:p w:rsidR="005B7D2C" w:rsidRPr="005B7D2C" w:rsidRDefault="005B7D2C" w:rsidP="005B7D2C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t>Hechos demandante</w:t>
            </w: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Posición demandado </w:t>
            </w:r>
          </w:p>
          <w:p w:rsidR="005B7D2C" w:rsidRPr="005B7D2C" w:rsidRDefault="005B7D2C" w:rsidP="005B7D2C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4"/>
                <w:szCs w:val="28"/>
              </w:rPr>
              <w:t>(indique si es cierto, si se opone o no está probado)</w:t>
            </w: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Confrontación de pruebas </w:t>
            </w:r>
          </w:p>
          <w:p w:rsidR="005B7D2C" w:rsidRPr="005B7D2C" w:rsidRDefault="005B7D2C" w:rsidP="005B7D2C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4"/>
                <w:szCs w:val="28"/>
              </w:rPr>
              <w:t>(indique el(los) folio(s) del expediente que respalde el hecho u oposición)</w:t>
            </w:r>
          </w:p>
        </w:tc>
      </w:tr>
      <w:tr w:rsidR="005B7D2C" w:rsidTr="005B7D2C">
        <w:tc>
          <w:tcPr>
            <w:tcW w:w="2993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#1</w:t>
            </w: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5B7D2C" w:rsidTr="005B7D2C">
        <w:tc>
          <w:tcPr>
            <w:tcW w:w="2993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#2</w:t>
            </w: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5B7D2C" w:rsidTr="005B7D2C">
        <w:tc>
          <w:tcPr>
            <w:tcW w:w="2993" w:type="dxa"/>
          </w:tcPr>
          <w:p w:rsidR="005B7D2C" w:rsidRDefault="005B7D2C" w:rsidP="00F431FF">
            <w:pPr>
              <w:tabs>
                <w:tab w:val="center" w:pos="1388"/>
              </w:tabs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#3</w:t>
            </w:r>
            <w:r w:rsidR="00F431FF">
              <w:rPr>
                <w:rFonts w:ascii="Arial" w:eastAsia="Arial Unicode MS" w:hAnsi="Arial" w:cs="Arial"/>
                <w:sz w:val="28"/>
                <w:szCs w:val="28"/>
              </w:rPr>
              <w:tab/>
            </w:r>
          </w:p>
          <w:p w:rsidR="00F431FF" w:rsidRDefault="00F431FF" w:rsidP="00F431FF">
            <w:pPr>
              <w:tabs>
                <w:tab w:val="center" w:pos="1388"/>
              </w:tabs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5B7D2C" w:rsidTr="005B7D2C">
        <w:tc>
          <w:tcPr>
            <w:tcW w:w="2993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#4</w:t>
            </w: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5B7D2C" w:rsidTr="005B7D2C">
        <w:tc>
          <w:tcPr>
            <w:tcW w:w="2993" w:type="dxa"/>
          </w:tcPr>
          <w:p w:rsidR="005B7D2C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5</w:t>
            </w:r>
          </w:p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5B7D2C" w:rsidRDefault="005B7D2C" w:rsidP="005B7D2C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Pr="005B7D2C" w:rsidRDefault="00F431FF" w:rsidP="008D4002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lastRenderedPageBreak/>
              <w:t>Hechos demandante</w:t>
            </w: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Posición demandado </w:t>
            </w:r>
          </w:p>
          <w:p w:rsidR="00F431FF" w:rsidRPr="005B7D2C" w:rsidRDefault="00F431FF" w:rsidP="008D4002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4"/>
                <w:szCs w:val="28"/>
              </w:rPr>
              <w:t>(indique si es cierto, si se opone o no está probado)</w:t>
            </w: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Confrontación de pruebas </w:t>
            </w:r>
          </w:p>
          <w:p w:rsidR="00F431FF" w:rsidRPr="005B7D2C" w:rsidRDefault="00F431FF" w:rsidP="008D4002">
            <w:pPr>
              <w:jc w:val="both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5B7D2C">
              <w:rPr>
                <w:rFonts w:ascii="Arial" w:eastAsia="Arial Unicode MS" w:hAnsi="Arial" w:cs="Arial"/>
                <w:b/>
                <w:sz w:val="24"/>
                <w:szCs w:val="28"/>
              </w:rPr>
              <w:t>(indique el(los) folio(s) del expediente que respalde el hecho u oposición)</w:t>
            </w: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#6</w:t>
            </w: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#7</w:t>
            </w: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#8</w:t>
            </w:r>
          </w:p>
          <w:p w:rsidR="00F431FF" w:rsidRDefault="00F431FF" w:rsidP="00F431F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9</w:t>
            </w:r>
          </w:p>
          <w:p w:rsidR="00F431FF" w:rsidRDefault="00F431FF" w:rsidP="00F431F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10</w:t>
            </w: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11</w:t>
            </w: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12</w:t>
            </w: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13</w:t>
            </w: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14</w:t>
            </w: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ind w:firstLine="708"/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F431FF" w:rsidTr="008D4002">
        <w:tc>
          <w:tcPr>
            <w:tcW w:w="2993" w:type="dxa"/>
          </w:tcPr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#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15</w:t>
            </w:r>
          </w:p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F431FF" w:rsidRDefault="00F431FF" w:rsidP="00F431FF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2994" w:type="dxa"/>
          </w:tcPr>
          <w:p w:rsidR="00F431FF" w:rsidRDefault="00F431FF" w:rsidP="008D4002">
            <w:pPr>
              <w:jc w:val="both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</w:tbl>
    <w:p w:rsidR="00F431FF" w:rsidRPr="005B7D2C" w:rsidRDefault="00F431FF" w:rsidP="00F431FF">
      <w:pPr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bookmarkStart w:id="0" w:name="_GoBack"/>
      <w:bookmarkEnd w:id="0"/>
    </w:p>
    <w:sectPr w:rsidR="00F431FF" w:rsidRPr="005B7D2C" w:rsidSect="005B7D2C">
      <w:pgSz w:w="12242" w:h="18722" w:code="12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F0" w:rsidRDefault="00F97DF0" w:rsidP="005B7D2C">
      <w:pPr>
        <w:spacing w:after="0" w:line="240" w:lineRule="auto"/>
      </w:pPr>
      <w:r>
        <w:separator/>
      </w:r>
    </w:p>
  </w:endnote>
  <w:endnote w:type="continuationSeparator" w:id="0">
    <w:p w:rsidR="00F97DF0" w:rsidRDefault="00F97DF0" w:rsidP="005B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F0" w:rsidRDefault="00F97DF0" w:rsidP="005B7D2C">
      <w:pPr>
        <w:spacing w:after="0" w:line="240" w:lineRule="auto"/>
      </w:pPr>
      <w:r>
        <w:separator/>
      </w:r>
    </w:p>
  </w:footnote>
  <w:footnote w:type="continuationSeparator" w:id="0">
    <w:p w:rsidR="00F97DF0" w:rsidRDefault="00F97DF0" w:rsidP="005B7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2C"/>
    <w:rsid w:val="005B7D2C"/>
    <w:rsid w:val="00852696"/>
    <w:rsid w:val="00F431FF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D2C"/>
  </w:style>
  <w:style w:type="paragraph" w:styleId="Piedepgina">
    <w:name w:val="footer"/>
    <w:basedOn w:val="Normal"/>
    <w:link w:val="PiedepginaCar"/>
    <w:uiPriority w:val="99"/>
    <w:unhideWhenUsed/>
    <w:rsid w:val="005B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D2C"/>
  </w:style>
  <w:style w:type="paragraph" w:styleId="Textodeglobo">
    <w:name w:val="Balloon Text"/>
    <w:basedOn w:val="Normal"/>
    <w:link w:val="TextodegloboCar"/>
    <w:uiPriority w:val="99"/>
    <w:semiHidden/>
    <w:unhideWhenUsed/>
    <w:rsid w:val="00F4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D2C"/>
  </w:style>
  <w:style w:type="paragraph" w:styleId="Piedepgina">
    <w:name w:val="footer"/>
    <w:basedOn w:val="Normal"/>
    <w:link w:val="PiedepginaCar"/>
    <w:uiPriority w:val="99"/>
    <w:unhideWhenUsed/>
    <w:rsid w:val="005B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D2C"/>
  </w:style>
  <w:style w:type="paragraph" w:styleId="Textodeglobo">
    <w:name w:val="Balloon Text"/>
    <w:basedOn w:val="Normal"/>
    <w:link w:val="TextodegloboCar"/>
    <w:uiPriority w:val="99"/>
    <w:semiHidden/>
    <w:unhideWhenUsed/>
    <w:rsid w:val="00F4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CSJ00659</dc:creator>
  <cp:lastModifiedBy>CSJ00659</cp:lastModifiedBy>
  <cp:revision>1</cp:revision>
  <cp:lastPrinted>2014-04-23T16:13:00Z</cp:lastPrinted>
  <dcterms:created xsi:type="dcterms:W3CDTF">2014-04-23T15:57:00Z</dcterms:created>
  <dcterms:modified xsi:type="dcterms:W3CDTF">2014-04-23T16:14:00Z</dcterms:modified>
</cp:coreProperties>
</file>